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C0C" w:rsidRDefault="00247C0C">
      <w:pPr>
        <w:rPr>
          <w:rFonts w:ascii="Arial" w:eastAsia="Arial" w:hAnsi="Arial" w:cs="Arial"/>
          <w:sz w:val="18"/>
        </w:rPr>
      </w:pPr>
    </w:p>
    <w:p w:rsidR="004D469A" w:rsidRDefault="004D469A">
      <w:pPr>
        <w:rPr>
          <w:rFonts w:ascii="Arial" w:eastAsia="Arial" w:hAnsi="Arial" w:cs="Arial"/>
          <w:sz w:val="18"/>
        </w:rPr>
      </w:pPr>
    </w:p>
    <w:p w:rsidR="004D469A" w:rsidRDefault="004D469A">
      <w:pPr>
        <w:rPr>
          <w:rFonts w:ascii="Arial" w:eastAsia="Arial" w:hAnsi="Arial" w:cs="Arial"/>
          <w:sz w:val="18"/>
        </w:rPr>
      </w:pPr>
    </w:p>
    <w:p w:rsidR="004D469A" w:rsidRPr="004D469A" w:rsidRDefault="004D469A">
      <w:pPr>
        <w:rPr>
          <w:rFonts w:ascii="Arial" w:eastAsia="Arial" w:hAnsi="Arial" w:cs="Arial"/>
        </w:rPr>
      </w:pPr>
    </w:p>
    <w:p w:rsidR="00247C0C" w:rsidRPr="004D469A" w:rsidRDefault="00247C0C">
      <w:pPr>
        <w:spacing w:line="120" w:lineRule="exact"/>
        <w:rPr>
          <w:rFonts w:ascii="Arial" w:eastAsia="Arial" w:hAnsi="Arial" w:cs="Arial"/>
        </w:rPr>
      </w:pPr>
    </w:p>
    <w:p w:rsidR="004D469A" w:rsidRPr="004D469A" w:rsidRDefault="004D469A">
      <w:pPr>
        <w:spacing w:line="240" w:lineRule="atLeast"/>
        <w:ind w:left="400"/>
        <w:jc w:val="both"/>
        <w:rPr>
          <w:rFonts w:ascii="Arial" w:eastAsia="Arial" w:hAnsi="Arial" w:cs="Arial"/>
        </w:rPr>
      </w:pPr>
    </w:p>
    <w:p w:rsidR="004D469A" w:rsidRPr="004D469A" w:rsidRDefault="004D469A">
      <w:pPr>
        <w:spacing w:line="240" w:lineRule="atLeast"/>
        <w:ind w:left="400"/>
        <w:jc w:val="both"/>
        <w:rPr>
          <w:rFonts w:ascii="Arial" w:eastAsia="Arial" w:hAnsi="Arial" w:cs="Arial"/>
        </w:rPr>
      </w:pPr>
    </w:p>
    <w:p w:rsidR="004D469A" w:rsidRPr="004D469A" w:rsidRDefault="004D469A">
      <w:pPr>
        <w:spacing w:line="240" w:lineRule="atLeast"/>
        <w:ind w:left="400"/>
        <w:jc w:val="both"/>
        <w:rPr>
          <w:rFonts w:ascii="Arial" w:eastAsia="Arial" w:hAnsi="Arial" w:cs="Arial"/>
        </w:rPr>
      </w:pPr>
    </w:p>
    <w:p w:rsidR="004D469A" w:rsidRPr="004D469A" w:rsidRDefault="004D469A">
      <w:pPr>
        <w:spacing w:line="240" w:lineRule="atLeast"/>
        <w:ind w:left="400"/>
        <w:jc w:val="both"/>
        <w:rPr>
          <w:rFonts w:ascii="Arial" w:eastAsia="Arial" w:hAnsi="Arial" w:cs="Arial"/>
        </w:rPr>
      </w:pPr>
    </w:p>
    <w:p w:rsidR="004D469A" w:rsidRPr="004D469A" w:rsidRDefault="004D469A">
      <w:pPr>
        <w:spacing w:line="240" w:lineRule="atLeast"/>
        <w:ind w:left="400"/>
        <w:jc w:val="both"/>
        <w:rPr>
          <w:rFonts w:ascii="Arial" w:eastAsia="Arial" w:hAnsi="Arial" w:cs="Arial"/>
        </w:rPr>
      </w:pPr>
    </w:p>
    <w:p w:rsidR="004D469A" w:rsidRPr="004D469A" w:rsidRDefault="004D469A">
      <w:pPr>
        <w:spacing w:line="240" w:lineRule="atLeast"/>
        <w:ind w:left="400"/>
        <w:jc w:val="both"/>
        <w:rPr>
          <w:rFonts w:ascii="Arial" w:eastAsia="Arial" w:hAnsi="Arial" w:cs="Arial"/>
        </w:rPr>
      </w:pPr>
      <w:r w:rsidRPr="004D469A">
        <w:rPr>
          <w:rFonts w:ascii="Arial" w:eastAsia="Arial" w:hAnsi="Arial" w:cs="Arial"/>
        </w:rPr>
        <w:t>Dear …………………….</w:t>
      </w:r>
    </w:p>
    <w:p w:rsidR="004D469A" w:rsidRPr="004D469A" w:rsidRDefault="004D469A">
      <w:pPr>
        <w:spacing w:line="240" w:lineRule="atLeast"/>
        <w:ind w:left="400"/>
        <w:jc w:val="both"/>
        <w:rPr>
          <w:rFonts w:ascii="Arial" w:eastAsia="Arial" w:hAnsi="Arial" w:cs="Arial"/>
        </w:rPr>
      </w:pPr>
    </w:p>
    <w:p w:rsidR="004D469A" w:rsidRPr="004D469A" w:rsidRDefault="004D469A">
      <w:pPr>
        <w:spacing w:line="240" w:lineRule="atLeast"/>
        <w:ind w:left="400"/>
        <w:jc w:val="both"/>
        <w:rPr>
          <w:rFonts w:ascii="Arial" w:eastAsia="Arial" w:hAnsi="Arial" w:cs="Arial"/>
        </w:rPr>
      </w:pPr>
    </w:p>
    <w:p w:rsidR="00247C0C" w:rsidRPr="004D469A" w:rsidRDefault="000020DF">
      <w:pPr>
        <w:spacing w:line="240" w:lineRule="atLeast"/>
        <w:ind w:left="400"/>
        <w:jc w:val="both"/>
        <w:rPr>
          <w:rFonts w:ascii="Arial" w:eastAsia="Arial" w:hAnsi="Arial" w:cs="Arial"/>
        </w:rPr>
      </w:pPr>
      <w:r w:rsidRPr="004D469A">
        <w:rPr>
          <w:rFonts w:ascii="Arial" w:eastAsia="Arial" w:hAnsi="Arial" w:cs="Arial"/>
          <w:b/>
          <w:color w:val="000000"/>
        </w:rPr>
        <w:t xml:space="preserve">Re: </w:t>
      </w:r>
      <w:r w:rsidR="004D469A" w:rsidRPr="004D469A">
        <w:rPr>
          <w:rFonts w:ascii="Arial" w:eastAsia="Arial" w:hAnsi="Arial" w:cs="Arial"/>
          <w:b/>
          <w:color w:val="000000"/>
        </w:rPr>
        <w:t xml:space="preserve">Serving Application for Divorce </w:t>
      </w:r>
    </w:p>
    <w:p w:rsidR="00247C0C" w:rsidRPr="004D469A" w:rsidRDefault="000020DF">
      <w:pPr>
        <w:spacing w:line="240" w:lineRule="atLeast"/>
        <w:ind w:left="400"/>
        <w:jc w:val="both"/>
        <w:rPr>
          <w:rFonts w:ascii="Arial" w:eastAsia="Arial" w:hAnsi="Arial" w:cs="Arial"/>
        </w:rPr>
      </w:pPr>
      <w:r w:rsidRPr="004D469A">
        <w:rPr>
          <w:rFonts w:ascii="Arial" w:eastAsia="Arial" w:hAnsi="Arial" w:cs="Arial"/>
        </w:rPr>
        <w:br/>
      </w:r>
      <w:r w:rsidR="004D469A" w:rsidRPr="004D469A">
        <w:rPr>
          <w:rFonts w:ascii="Arial" w:eastAsia="Arial" w:hAnsi="Arial" w:cs="Arial"/>
        </w:rPr>
        <w:t xml:space="preserve">I </w:t>
      </w:r>
      <w:r w:rsidR="004D469A" w:rsidRPr="004D469A">
        <w:rPr>
          <w:rFonts w:ascii="Arial" w:eastAsia="Arial" w:hAnsi="Arial" w:cs="Arial"/>
          <w:color w:val="000000"/>
        </w:rPr>
        <w:t xml:space="preserve">now </w:t>
      </w:r>
      <w:r w:rsidR="004D469A" w:rsidRPr="004D469A">
        <w:rPr>
          <w:rFonts w:ascii="Arial" w:eastAsia="Arial" w:hAnsi="Arial" w:cs="Arial"/>
          <w:b/>
          <w:color w:val="000000"/>
        </w:rPr>
        <w:t>enclose</w:t>
      </w:r>
      <w:r w:rsidR="004D469A" w:rsidRPr="004D469A">
        <w:rPr>
          <w:rFonts w:ascii="Arial" w:eastAsia="Arial" w:hAnsi="Arial" w:cs="Arial"/>
          <w:color w:val="000000"/>
        </w:rPr>
        <w:t xml:space="preserve">, as and </w:t>
      </w:r>
      <w:r w:rsidRPr="004D469A">
        <w:rPr>
          <w:rFonts w:ascii="Arial" w:eastAsia="Arial" w:hAnsi="Arial" w:cs="Arial"/>
          <w:color w:val="000000"/>
        </w:rPr>
        <w:t>by way of service</w:t>
      </w:r>
      <w:r w:rsidR="004D469A" w:rsidRPr="004D469A">
        <w:rPr>
          <w:rFonts w:ascii="Arial" w:eastAsia="Arial" w:hAnsi="Arial" w:cs="Arial"/>
          <w:color w:val="000000"/>
        </w:rPr>
        <w:t>, the following documents</w:t>
      </w:r>
      <w:r w:rsidRPr="004D469A">
        <w:rPr>
          <w:rFonts w:ascii="Arial" w:eastAsia="Arial" w:hAnsi="Arial" w:cs="Arial"/>
          <w:color w:val="000000"/>
        </w:rPr>
        <w:t>:</w:t>
      </w:r>
    </w:p>
    <w:p w:rsidR="00247C0C" w:rsidRPr="004D469A" w:rsidRDefault="00247C0C">
      <w:pPr>
        <w:spacing w:line="120" w:lineRule="exact"/>
        <w:rPr>
          <w:rFonts w:ascii="Arial" w:eastAsia="Arial" w:hAnsi="Arial" w:cs="Arial"/>
        </w:rPr>
      </w:pPr>
    </w:p>
    <w:p w:rsidR="00247C0C" w:rsidRPr="004D469A" w:rsidRDefault="004D469A">
      <w:pPr>
        <w:numPr>
          <w:ilvl w:val="0"/>
          <w:numId w:val="1"/>
        </w:numPr>
        <w:spacing w:before="120" w:line="240" w:lineRule="atLeast"/>
        <w:ind w:left="1160"/>
        <w:jc w:val="both"/>
        <w:rPr>
          <w:rFonts w:ascii="Arial" w:eastAsia="Arial" w:hAnsi="Arial" w:cs="Arial"/>
        </w:rPr>
      </w:pPr>
      <w:r w:rsidRPr="004D469A">
        <w:rPr>
          <w:rFonts w:ascii="Arial" w:eastAsia="Arial" w:hAnsi="Arial" w:cs="Arial"/>
          <w:color w:val="000000"/>
        </w:rPr>
        <w:t>Application for Divorce</w:t>
      </w:r>
      <w:r w:rsidR="000020DF" w:rsidRPr="004D469A">
        <w:rPr>
          <w:rFonts w:ascii="Arial" w:eastAsia="Arial" w:hAnsi="Arial" w:cs="Arial"/>
          <w:color w:val="000000"/>
        </w:rPr>
        <w:t xml:space="preserve"> filed on </w:t>
      </w:r>
      <w:r w:rsidRPr="004D469A">
        <w:rPr>
          <w:rFonts w:ascii="Arial" w:eastAsia="Arial" w:hAnsi="Arial" w:cs="Arial"/>
          <w:color w:val="000000"/>
        </w:rPr>
        <w:t>………………(</w:t>
      </w:r>
      <w:r w:rsidR="000020DF" w:rsidRPr="004D469A">
        <w:rPr>
          <w:rFonts w:ascii="Arial" w:eastAsia="Arial" w:hAnsi="Arial" w:cs="Arial"/>
          <w:i/>
          <w:color w:val="000000"/>
        </w:rPr>
        <w:t>date</w:t>
      </w:r>
      <w:r w:rsidRPr="004D469A">
        <w:rPr>
          <w:rFonts w:ascii="Arial" w:eastAsia="Arial" w:hAnsi="Arial" w:cs="Arial"/>
          <w:i/>
          <w:color w:val="000000"/>
        </w:rPr>
        <w:t>)</w:t>
      </w:r>
      <w:r w:rsidRPr="004D469A">
        <w:rPr>
          <w:rFonts w:ascii="Arial" w:eastAsia="Arial" w:hAnsi="Arial" w:cs="Arial"/>
          <w:color w:val="000000"/>
        </w:rPr>
        <w:t>;</w:t>
      </w:r>
    </w:p>
    <w:p w:rsidR="004D469A" w:rsidRPr="004D469A" w:rsidRDefault="004D469A" w:rsidP="004D469A">
      <w:pPr>
        <w:spacing w:before="120" w:line="240" w:lineRule="atLeast"/>
        <w:ind w:left="1160"/>
        <w:jc w:val="both"/>
        <w:rPr>
          <w:rFonts w:ascii="Arial" w:eastAsia="Arial" w:hAnsi="Arial" w:cs="Arial"/>
        </w:rPr>
      </w:pPr>
    </w:p>
    <w:p w:rsidR="00247C0C" w:rsidRPr="004D469A" w:rsidRDefault="000020DF">
      <w:pPr>
        <w:numPr>
          <w:ilvl w:val="0"/>
          <w:numId w:val="1"/>
        </w:numPr>
        <w:spacing w:before="120" w:line="240" w:lineRule="atLeast"/>
        <w:ind w:left="1160"/>
        <w:jc w:val="both"/>
        <w:rPr>
          <w:rFonts w:ascii="Arial" w:eastAsia="Arial" w:hAnsi="Arial" w:cs="Arial"/>
        </w:rPr>
      </w:pPr>
      <w:r w:rsidRPr="004D469A">
        <w:rPr>
          <w:rFonts w:ascii="Arial" w:eastAsia="Arial" w:hAnsi="Arial" w:cs="Arial"/>
          <w:color w:val="000000"/>
        </w:rPr>
        <w:t xml:space="preserve">Copy of </w:t>
      </w:r>
      <w:r w:rsidR="004D469A" w:rsidRPr="004D469A">
        <w:rPr>
          <w:rFonts w:ascii="Arial" w:eastAsia="Arial" w:hAnsi="Arial" w:cs="Arial"/>
          <w:color w:val="000000"/>
        </w:rPr>
        <w:t>“</w:t>
      </w:r>
      <w:r w:rsidRPr="004D469A">
        <w:rPr>
          <w:rFonts w:ascii="Arial" w:eastAsia="Arial" w:hAnsi="Arial" w:cs="Arial"/>
          <w:color w:val="000000"/>
        </w:rPr>
        <w:t>Marriage Separation and Family</w:t>
      </w:r>
      <w:r w:rsidR="004D469A" w:rsidRPr="004D469A">
        <w:rPr>
          <w:rFonts w:ascii="Arial" w:eastAsia="Arial" w:hAnsi="Arial" w:cs="Arial"/>
          <w:color w:val="000000"/>
        </w:rPr>
        <w:t>”</w:t>
      </w:r>
      <w:r w:rsidRPr="004D469A">
        <w:rPr>
          <w:rFonts w:ascii="Arial" w:eastAsia="Arial" w:hAnsi="Arial" w:cs="Arial"/>
          <w:color w:val="000000"/>
        </w:rPr>
        <w:t xml:space="preserve"> brochure</w:t>
      </w:r>
      <w:r w:rsidR="004D469A" w:rsidRPr="004D469A">
        <w:rPr>
          <w:rFonts w:ascii="Arial" w:eastAsia="Arial" w:hAnsi="Arial" w:cs="Arial"/>
          <w:color w:val="000000"/>
        </w:rPr>
        <w:t xml:space="preserve"> from the Family Court of WA website (see below</w:t>
      </w:r>
      <w:r w:rsidR="004D469A" w:rsidRPr="004D469A">
        <w:rPr>
          <w:rStyle w:val="FootnoteReference"/>
          <w:rFonts w:ascii="Arial" w:eastAsia="Arial" w:hAnsi="Arial" w:cs="Arial"/>
          <w:color w:val="000000"/>
        </w:rPr>
        <w:footnoteReference w:id="1"/>
      </w:r>
      <w:r w:rsidR="004D469A" w:rsidRPr="004D469A">
        <w:rPr>
          <w:rFonts w:ascii="Arial" w:eastAsia="Arial" w:hAnsi="Arial" w:cs="Arial"/>
          <w:color w:val="000000"/>
        </w:rPr>
        <w:t xml:space="preserve"> for where to download or print this brochure);</w:t>
      </w:r>
    </w:p>
    <w:p w:rsidR="004D469A" w:rsidRDefault="004D469A" w:rsidP="004D469A">
      <w:pPr>
        <w:pStyle w:val="ListParagraph"/>
        <w:rPr>
          <w:rFonts w:ascii="Arial" w:eastAsia="Arial" w:hAnsi="Arial" w:cs="Arial"/>
        </w:rPr>
      </w:pPr>
    </w:p>
    <w:p w:rsidR="00247C0C" w:rsidRPr="004D469A" w:rsidRDefault="004D469A">
      <w:pPr>
        <w:numPr>
          <w:ilvl w:val="0"/>
          <w:numId w:val="1"/>
        </w:numPr>
        <w:spacing w:before="120" w:line="240" w:lineRule="atLeast"/>
        <w:ind w:left="1160"/>
        <w:jc w:val="both"/>
        <w:rPr>
          <w:rFonts w:ascii="Arial" w:eastAsia="Arial" w:hAnsi="Arial" w:cs="Arial"/>
        </w:rPr>
      </w:pPr>
      <w:r w:rsidRPr="004D469A">
        <w:rPr>
          <w:rFonts w:ascii="Arial" w:eastAsia="Arial" w:hAnsi="Arial" w:cs="Arial"/>
          <w:color w:val="000000"/>
        </w:rPr>
        <w:t>Acknowledgement of S</w:t>
      </w:r>
      <w:r w:rsidR="000020DF" w:rsidRPr="004D469A">
        <w:rPr>
          <w:rFonts w:ascii="Arial" w:eastAsia="Arial" w:hAnsi="Arial" w:cs="Arial"/>
          <w:color w:val="000000"/>
        </w:rPr>
        <w:t>ervice</w:t>
      </w:r>
      <w:r w:rsidRPr="004D469A">
        <w:rPr>
          <w:rFonts w:ascii="Arial" w:eastAsia="Arial" w:hAnsi="Arial" w:cs="Arial"/>
          <w:color w:val="000000"/>
        </w:rPr>
        <w:t xml:space="preserve"> form. </w:t>
      </w:r>
    </w:p>
    <w:p w:rsidR="00247C0C" w:rsidRPr="004D469A" w:rsidRDefault="00247C0C">
      <w:pPr>
        <w:rPr>
          <w:rFonts w:ascii="Arial" w:eastAsia="Arial" w:hAnsi="Arial" w:cs="Arial"/>
        </w:rPr>
      </w:pPr>
    </w:p>
    <w:p w:rsidR="004D469A" w:rsidRDefault="004D469A">
      <w:pPr>
        <w:spacing w:line="240" w:lineRule="atLeast"/>
        <w:ind w:left="400"/>
        <w:jc w:val="both"/>
        <w:rPr>
          <w:rFonts w:ascii="Arial" w:eastAsia="Arial" w:hAnsi="Arial" w:cs="Arial"/>
          <w:color w:val="000000"/>
        </w:rPr>
      </w:pPr>
    </w:p>
    <w:p w:rsidR="004D469A" w:rsidRPr="004D469A" w:rsidRDefault="004D469A" w:rsidP="004A09CF">
      <w:pPr>
        <w:spacing w:line="240" w:lineRule="atLeast"/>
        <w:ind w:left="40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You will see on the Application for Divorce form that this application has been listed for a hearing on. </w:t>
      </w:r>
      <w:r w:rsidR="004A09CF" w:rsidRPr="004D469A">
        <w:rPr>
          <w:rFonts w:ascii="Arial" w:eastAsia="Arial" w:hAnsi="Arial" w:cs="Arial"/>
          <w:i/>
          <w:color w:val="000000"/>
        </w:rPr>
        <w:t>………………(date)</w:t>
      </w:r>
      <w:r w:rsidR="007955B2">
        <w:rPr>
          <w:rFonts w:ascii="Arial" w:eastAsia="Arial" w:hAnsi="Arial" w:cs="Arial"/>
          <w:i/>
          <w:color w:val="000000"/>
        </w:rPr>
        <w:t xml:space="preserve">. </w:t>
      </w:r>
    </w:p>
    <w:p w:rsidR="004D469A" w:rsidRDefault="004D469A">
      <w:pPr>
        <w:spacing w:line="240" w:lineRule="atLeast"/>
        <w:ind w:left="400"/>
        <w:jc w:val="both"/>
        <w:rPr>
          <w:rFonts w:ascii="Arial" w:eastAsia="Arial" w:hAnsi="Arial" w:cs="Arial"/>
          <w:color w:val="000000"/>
        </w:rPr>
      </w:pPr>
    </w:p>
    <w:p w:rsidR="004D469A" w:rsidRDefault="004D469A">
      <w:pPr>
        <w:spacing w:line="240" w:lineRule="atLeast"/>
        <w:ind w:left="400"/>
        <w:jc w:val="both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color w:val="000000"/>
        </w:rPr>
        <w:t xml:space="preserve">Please sign and return to this address the </w:t>
      </w:r>
      <w:r w:rsidRPr="004D469A">
        <w:rPr>
          <w:rFonts w:ascii="Arial" w:eastAsia="Arial" w:hAnsi="Arial" w:cs="Arial"/>
          <w:color w:val="000000"/>
        </w:rPr>
        <w:t>Acknowledgement of Service form</w:t>
      </w:r>
      <w:r>
        <w:rPr>
          <w:rFonts w:ascii="Arial" w:eastAsia="Arial" w:hAnsi="Arial" w:cs="Arial"/>
          <w:color w:val="000000"/>
        </w:rPr>
        <w:t xml:space="preserve"> so I can arrange for this to be filed at the Family Court of WA. Please return it by </w:t>
      </w:r>
      <w:r w:rsidRPr="004D469A">
        <w:rPr>
          <w:rFonts w:ascii="Arial" w:eastAsia="Arial" w:hAnsi="Arial" w:cs="Arial"/>
          <w:i/>
          <w:color w:val="000000"/>
        </w:rPr>
        <w:t>………………(date)</w:t>
      </w:r>
      <w:r>
        <w:rPr>
          <w:rFonts w:ascii="Arial" w:eastAsia="Arial" w:hAnsi="Arial" w:cs="Arial"/>
          <w:i/>
          <w:color w:val="000000"/>
        </w:rPr>
        <w:t xml:space="preserve"> </w:t>
      </w:r>
      <w:r w:rsidRPr="004D469A">
        <w:rPr>
          <w:rFonts w:ascii="Arial" w:eastAsia="Arial" w:hAnsi="Arial" w:cs="Arial"/>
          <w:color w:val="000000"/>
        </w:rPr>
        <w:t>to this postal address …………………………………</w:t>
      </w:r>
      <w:r>
        <w:rPr>
          <w:rFonts w:ascii="Arial" w:eastAsia="Arial" w:hAnsi="Arial" w:cs="Arial"/>
          <w:color w:val="000000"/>
        </w:rPr>
        <w:t>………………</w:t>
      </w:r>
      <w:r w:rsidRPr="004D469A">
        <w:rPr>
          <w:rFonts w:ascii="Arial" w:eastAsia="Arial" w:hAnsi="Arial" w:cs="Arial"/>
          <w:color w:val="000000"/>
        </w:rPr>
        <w:t>…….</w:t>
      </w:r>
    </w:p>
    <w:p w:rsidR="004D469A" w:rsidRDefault="004D469A">
      <w:pPr>
        <w:spacing w:line="240" w:lineRule="atLeast"/>
        <w:ind w:left="400"/>
        <w:jc w:val="both"/>
        <w:rPr>
          <w:rFonts w:ascii="Arial" w:eastAsia="Arial" w:hAnsi="Arial" w:cs="Arial"/>
          <w:i/>
          <w:color w:val="000000"/>
        </w:rPr>
      </w:pPr>
    </w:p>
    <w:p w:rsidR="004D469A" w:rsidRPr="004D469A" w:rsidRDefault="004D469A">
      <w:pPr>
        <w:spacing w:line="240" w:lineRule="atLeast"/>
        <w:ind w:left="400"/>
        <w:jc w:val="both"/>
        <w:rPr>
          <w:rFonts w:ascii="Arial" w:eastAsia="Arial" w:hAnsi="Arial" w:cs="Arial"/>
          <w:i/>
          <w:color w:val="000000"/>
        </w:rPr>
      </w:pPr>
      <w:r w:rsidRPr="004D469A">
        <w:rPr>
          <w:rFonts w:ascii="Arial" w:eastAsia="Arial" w:hAnsi="Arial" w:cs="Arial"/>
          <w:color w:val="000000"/>
        </w:rPr>
        <w:t>Please note if I don’t receive it by this date,</w:t>
      </w:r>
      <w:r>
        <w:rPr>
          <w:rFonts w:ascii="Arial" w:eastAsia="Arial" w:hAnsi="Arial" w:cs="Arial"/>
          <w:color w:val="000000"/>
        </w:rPr>
        <w:t xml:space="preserve"> I will update the Family Court of WA about this and make arrangements for you to be served by a legal process server with the documents. </w:t>
      </w:r>
    </w:p>
    <w:p w:rsidR="004D469A" w:rsidRDefault="004D469A">
      <w:pPr>
        <w:spacing w:line="240" w:lineRule="atLeast"/>
        <w:ind w:left="400"/>
        <w:jc w:val="both"/>
        <w:rPr>
          <w:rFonts w:ascii="Arial" w:eastAsia="Arial" w:hAnsi="Arial" w:cs="Arial"/>
          <w:color w:val="000000"/>
        </w:rPr>
      </w:pPr>
    </w:p>
    <w:p w:rsidR="004D469A" w:rsidRPr="004D469A" w:rsidRDefault="004D469A">
      <w:pPr>
        <w:spacing w:line="240" w:lineRule="atLeast"/>
        <w:ind w:left="40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You should get independent legal advice if you have any queries about this. </w:t>
      </w:r>
    </w:p>
    <w:p w:rsidR="00247C0C" w:rsidRPr="004D469A" w:rsidRDefault="000020DF">
      <w:pPr>
        <w:spacing w:line="240" w:lineRule="atLeast"/>
        <w:ind w:left="400"/>
        <w:jc w:val="both"/>
        <w:rPr>
          <w:rFonts w:ascii="Arial" w:eastAsia="Arial" w:hAnsi="Arial" w:cs="Arial"/>
        </w:rPr>
      </w:pPr>
      <w:bookmarkStart w:id="0" w:name="_GoBack"/>
      <w:bookmarkEnd w:id="0"/>
      <w:r w:rsidRPr="004D469A">
        <w:rPr>
          <w:rFonts w:ascii="Arial" w:eastAsia="Arial" w:hAnsi="Arial" w:cs="Arial"/>
        </w:rPr>
        <w:br/>
      </w:r>
      <w:r w:rsidRPr="004D469A">
        <w:rPr>
          <w:rFonts w:ascii="Arial" w:eastAsia="Arial" w:hAnsi="Arial" w:cs="Arial"/>
        </w:rPr>
        <w:br/>
      </w:r>
      <w:r w:rsidR="004D469A">
        <w:rPr>
          <w:rFonts w:ascii="Arial" w:eastAsia="Arial" w:hAnsi="Arial" w:cs="Arial"/>
        </w:rPr>
        <w:t xml:space="preserve">Regards, </w:t>
      </w:r>
    </w:p>
    <w:p w:rsidR="00247C0C" w:rsidRPr="004D469A" w:rsidRDefault="000020DF">
      <w:pPr>
        <w:spacing w:line="240" w:lineRule="atLeast"/>
        <w:ind w:left="400"/>
        <w:jc w:val="both"/>
        <w:rPr>
          <w:rFonts w:ascii="Arial" w:eastAsia="Arial" w:hAnsi="Arial" w:cs="Arial"/>
        </w:rPr>
      </w:pPr>
      <w:r w:rsidRPr="004D469A">
        <w:rPr>
          <w:rFonts w:ascii="Arial" w:eastAsia="Arial" w:hAnsi="Arial" w:cs="Arial"/>
        </w:rPr>
        <w:br/>
      </w:r>
      <w:r w:rsidR="004D469A">
        <w:rPr>
          <w:rFonts w:ascii="Arial" w:eastAsia="Arial" w:hAnsi="Arial" w:cs="Arial"/>
        </w:rPr>
        <w:t>…………………..</w:t>
      </w:r>
    </w:p>
    <w:p w:rsidR="00247C0C" w:rsidRPr="004D469A" w:rsidRDefault="000020DF" w:rsidP="004D469A">
      <w:pPr>
        <w:spacing w:line="240" w:lineRule="atLeast"/>
        <w:ind w:left="400"/>
        <w:jc w:val="both"/>
        <w:rPr>
          <w:rFonts w:ascii="Arial" w:eastAsia="Arial" w:hAnsi="Arial" w:cs="Arial"/>
        </w:rPr>
      </w:pPr>
      <w:r w:rsidRPr="004D469A">
        <w:rPr>
          <w:rFonts w:ascii="Arial" w:eastAsia="Arial" w:hAnsi="Arial" w:cs="Arial"/>
        </w:rPr>
        <w:br/>
      </w:r>
    </w:p>
    <w:p w:rsidR="00247C0C" w:rsidRDefault="00247C0C">
      <w:pPr>
        <w:rPr>
          <w:rFonts w:ascii="Arial" w:eastAsia="Arial" w:hAnsi="Arial" w:cs="Arial"/>
          <w:sz w:val="18"/>
        </w:rPr>
      </w:pPr>
    </w:p>
    <w:sectPr w:rsidR="00247C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840" w:right="1000" w:bottom="840" w:left="1000" w:header="40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060" w:rsidRDefault="000020DF">
      <w:r>
        <w:separator/>
      </w:r>
    </w:p>
  </w:endnote>
  <w:endnote w:type="continuationSeparator" w:id="0">
    <w:p w:rsidR="00E13060" w:rsidRDefault="00002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123" w:rsidRDefault="007A41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A0" w:firstRow="1" w:lastRow="0" w:firstColumn="1" w:lastColumn="0" w:noHBand="0" w:noVBand="1"/>
    </w:tblPr>
    <w:tblGrid>
      <w:gridCol w:w="2600"/>
      <w:gridCol w:w="4880"/>
      <w:gridCol w:w="2600"/>
    </w:tblGrid>
    <w:tr w:rsidR="00247C0C">
      <w:trPr>
        <w:jc w:val="center"/>
      </w:trPr>
      <w:tc>
        <w:tcPr>
          <w:tcW w:w="2600" w:type="dxa"/>
          <w:tcMar>
            <w:top w:w="200" w:type="dxa"/>
          </w:tcMar>
          <w:vAlign w:val="center"/>
        </w:tcPr>
        <w:p w:rsidR="00247C0C" w:rsidRDefault="00247C0C"/>
      </w:tc>
      <w:tc>
        <w:tcPr>
          <w:tcW w:w="4880" w:type="dxa"/>
          <w:tcMar>
            <w:top w:w="200" w:type="dxa"/>
          </w:tcMar>
          <w:vAlign w:val="center"/>
        </w:tcPr>
        <w:p w:rsidR="00247C0C" w:rsidRDefault="000020DF">
          <w:pPr>
            <w:jc w:val="center"/>
          </w:pPr>
          <w:r>
            <w:rPr>
              <w:rFonts w:ascii="Arial" w:eastAsia="Arial" w:hAnsi="Arial" w:cs="Arial"/>
              <w:sz w:val="20"/>
            </w:rPr>
            <w:t>Sarah Bright</w:t>
          </w:r>
        </w:p>
      </w:tc>
      <w:tc>
        <w:tcPr>
          <w:tcW w:w="2600" w:type="dxa"/>
          <w:tcMar>
            <w:top w:w="200" w:type="dxa"/>
          </w:tcMar>
          <w:vAlign w:val="center"/>
        </w:tcPr>
        <w:p w:rsidR="00247C0C" w:rsidRDefault="00247C0C"/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C0C" w:rsidRDefault="000020DF">
    <w:pPr>
      <w:spacing w:before="200"/>
      <w:jc w:val="center"/>
    </w:pPr>
    <w:r>
      <w:rPr>
        <w:rFonts w:ascii="Arial" w:eastAsia="Arial" w:hAnsi="Arial" w:cs="Arial"/>
        <w:sz w:val="20"/>
      </w:rPr>
      <w:t>Sarah Bright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060" w:rsidRDefault="000020DF">
      <w:r>
        <w:separator/>
      </w:r>
    </w:p>
  </w:footnote>
  <w:footnote w:type="continuationSeparator" w:id="0">
    <w:p w:rsidR="00E13060" w:rsidRDefault="000020DF">
      <w:r>
        <w:continuationSeparator/>
      </w:r>
    </w:p>
  </w:footnote>
  <w:footnote w:id="1">
    <w:p w:rsidR="004D469A" w:rsidRPr="004D469A" w:rsidRDefault="004D469A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</w:rPr>
          <w:t>https://www.familycourt.wa.gov.au/_files/Information_Kits_Brochures/Brochure_Marriage_Families_Separation.pdf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123" w:rsidRDefault="007A41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A0" w:firstRow="1" w:lastRow="0" w:firstColumn="1" w:lastColumn="0" w:noHBand="0" w:noVBand="1"/>
    </w:tblPr>
    <w:tblGrid>
      <w:gridCol w:w="10080"/>
    </w:tblGrid>
    <w:tr w:rsidR="00247C0C">
      <w:trPr>
        <w:jc w:val="center"/>
      </w:trPr>
      <w:tc>
        <w:tcPr>
          <w:tcW w:w="10080" w:type="dxa"/>
          <w:vAlign w:val="center"/>
        </w:tcPr>
        <w:p w:rsidR="00247C0C" w:rsidRDefault="00247C0C">
          <w:pPr>
            <w:jc w:val="right"/>
          </w:pPr>
        </w:p>
      </w:tc>
    </w:tr>
    <w:tr w:rsidR="00247C0C">
      <w:trPr>
        <w:jc w:val="center"/>
      </w:trPr>
      <w:tc>
        <w:tcPr>
          <w:tcW w:w="10080" w:type="dxa"/>
        </w:tcPr>
        <w:p w:rsidR="00247C0C" w:rsidRDefault="00247C0C">
          <w:pPr>
            <w:spacing w:before="60" w:after="200"/>
            <w:jc w:val="center"/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123" w:rsidRDefault="007A41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(%1)"/>
      <w:lvlJc w:val="left"/>
      <w:pPr>
        <w:tabs>
          <w:tab w:val="num" w:pos="760"/>
        </w:tabs>
        <w:ind w:left="760" w:hanging="400"/>
      </w:pPr>
      <w:rPr>
        <w:b w:val="0"/>
        <w:i w:val="0"/>
        <w:color w:val="000000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20DF"/>
    <w:rsid w:val="00247C0C"/>
    <w:rsid w:val="0040193F"/>
    <w:rsid w:val="004A09CF"/>
    <w:rsid w:val="004D469A"/>
    <w:rsid w:val="007955B2"/>
    <w:rsid w:val="007A4123"/>
    <w:rsid w:val="009247E1"/>
    <w:rsid w:val="00A77B3E"/>
    <w:rsid w:val="00CA2A55"/>
    <w:rsid w:val="00E13060"/>
    <w:rsid w:val="00F3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5463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eastAsia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4D469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D469A"/>
  </w:style>
  <w:style w:type="character" w:styleId="FootnoteReference">
    <w:name w:val="footnote reference"/>
    <w:basedOn w:val="DefaultParagraphFont"/>
    <w:semiHidden/>
    <w:unhideWhenUsed/>
    <w:rsid w:val="004D469A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4D469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D469A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7A412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A4123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7A412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A41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amilycourt.wa.gov.au/_files/Information_Kits_Brochures/Brochure_Marriage_Families_Separatio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2019-05-06T06:19:00Z</dcterms:created>
  <dcterms:modified xsi:type="dcterms:W3CDTF">2019-05-06T06:19:00Z</dcterms:modified>
</cp:coreProperties>
</file>